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E6" w:rsidRDefault="00BD4DE6" w:rsidP="00BD4DE6">
      <w:pPr>
        <w:shd w:val="clear" w:color="auto" w:fill="FFFFFF"/>
        <w:spacing w:after="0" w:line="240" w:lineRule="auto"/>
        <w:jc w:val="both"/>
        <w:rPr>
          <w:rFonts w:ascii="Times New Roman" w:eastAsia="Times New Roman" w:hAnsi="Times New Roman" w:cs="Times New Roman"/>
          <w:b/>
          <w:bCs/>
          <w:sz w:val="24"/>
          <w:szCs w:val="24"/>
        </w:rPr>
      </w:pPr>
      <w:bookmarkStart w:id="0" w:name="_GoBack"/>
      <w:bookmarkEnd w:id="0"/>
      <w:r w:rsidRPr="00D60D32">
        <w:rPr>
          <w:rFonts w:ascii="Times New Roman" w:eastAsia="Times New Roman" w:hAnsi="Times New Roman" w:cs="Times New Roman"/>
          <w:b/>
          <w:bCs/>
          <w:sz w:val="24"/>
          <w:szCs w:val="24"/>
        </w:rPr>
        <w:t>ANEXA Nr. 2:</w:t>
      </w:r>
      <w:r w:rsidRPr="00D60D32">
        <w:rPr>
          <w:rFonts w:ascii="Times New Roman" w:eastAsia="Times New Roman" w:hAnsi="Times New Roman" w:cs="Times New Roman"/>
          <w:sz w:val="24"/>
          <w:szCs w:val="24"/>
        </w:rPr>
        <w:t xml:space="preserve"> </w:t>
      </w:r>
      <w:r w:rsidRPr="00D60D32">
        <w:rPr>
          <w:rFonts w:ascii="Times New Roman" w:eastAsia="Times New Roman" w:hAnsi="Times New Roman" w:cs="Times New Roman"/>
          <w:b/>
          <w:bCs/>
          <w:sz w:val="24"/>
          <w:szCs w:val="24"/>
        </w:rPr>
        <w:t>CATEGORIILE de lucrari de îmbunatatiri funciare pentru care se emit atestari persoanelor juridice si fizice pentru a desfasura activitati de îmbunatatiri funciare pe terenuri din domeniul agricol</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16"/>
          <w:szCs w:val="16"/>
        </w:rPr>
      </w:pP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r w:rsidRPr="00D60D32">
        <w:rPr>
          <w:rFonts w:ascii="Times New Roman" w:eastAsia="Times New Roman" w:hAnsi="Times New Roman" w:cs="Times New Roman"/>
          <w:b/>
          <w:bCs/>
          <w:color w:val="8F0000"/>
          <w:sz w:val="24"/>
          <w:szCs w:val="24"/>
        </w:rPr>
        <w:t>1.</w:t>
      </w:r>
      <w:r w:rsidRPr="00D60D32">
        <w:rPr>
          <w:rFonts w:ascii="Times New Roman" w:eastAsia="Times New Roman" w:hAnsi="Times New Roman" w:cs="Times New Roman"/>
          <w:sz w:val="24"/>
          <w:szCs w:val="24"/>
        </w:rPr>
        <w:t>Îndiguiri si regularizari ale cursurilor de apa de interes local, care cuprind, dupa caz:</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1" w:name="do|ax2|pt1|lia"/>
      <w:bookmarkEnd w:id="1"/>
      <w:r w:rsidRPr="00D60D32">
        <w:rPr>
          <w:rFonts w:ascii="Times New Roman" w:eastAsia="Times New Roman" w:hAnsi="Times New Roman" w:cs="Times New Roman"/>
          <w:b/>
          <w:bCs/>
          <w:color w:val="8F0000"/>
          <w:sz w:val="24"/>
          <w:szCs w:val="24"/>
        </w:rPr>
        <w:t>a)</w:t>
      </w:r>
      <w:r w:rsidRPr="00D60D32">
        <w:rPr>
          <w:rFonts w:ascii="Times New Roman" w:eastAsia="Times New Roman" w:hAnsi="Times New Roman" w:cs="Times New Roman"/>
          <w:sz w:val="24"/>
          <w:szCs w:val="24"/>
        </w:rPr>
        <w:t>îndiguiri;</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2" w:name="do|ax2|pt1|lib"/>
      <w:bookmarkEnd w:id="2"/>
      <w:r w:rsidRPr="00D60D32">
        <w:rPr>
          <w:rFonts w:ascii="Times New Roman" w:eastAsia="Times New Roman" w:hAnsi="Times New Roman" w:cs="Times New Roman"/>
          <w:b/>
          <w:bCs/>
          <w:color w:val="8F0000"/>
          <w:sz w:val="24"/>
          <w:szCs w:val="24"/>
        </w:rPr>
        <w:t>b)</w:t>
      </w:r>
      <w:r w:rsidRPr="00D60D32">
        <w:rPr>
          <w:rFonts w:ascii="Times New Roman" w:eastAsia="Times New Roman" w:hAnsi="Times New Roman" w:cs="Times New Roman"/>
          <w:sz w:val="24"/>
          <w:szCs w:val="24"/>
        </w:rPr>
        <w:t>calibrari si reprofilari de albii, taieri de coturi, derivatii;</w:t>
      </w:r>
    </w:p>
    <w:p w:rsidR="00BD4DE6"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3" w:name="do|ax2|pt1|lic"/>
      <w:bookmarkEnd w:id="3"/>
      <w:r w:rsidRPr="00D60D32">
        <w:rPr>
          <w:rFonts w:ascii="Times New Roman" w:eastAsia="Times New Roman" w:hAnsi="Times New Roman" w:cs="Times New Roman"/>
          <w:b/>
          <w:bCs/>
          <w:color w:val="8F0000"/>
          <w:sz w:val="24"/>
          <w:szCs w:val="24"/>
        </w:rPr>
        <w:t>c)</w:t>
      </w:r>
      <w:r w:rsidRPr="00D60D32">
        <w:rPr>
          <w:rFonts w:ascii="Times New Roman" w:eastAsia="Times New Roman" w:hAnsi="Times New Roman" w:cs="Times New Roman"/>
          <w:sz w:val="24"/>
          <w:szCs w:val="24"/>
        </w:rPr>
        <w:t>consolidari de maluri, acumulari temporare.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r w:rsidRPr="00D60D32">
        <w:rPr>
          <w:rFonts w:ascii="Times New Roman" w:eastAsia="Times New Roman" w:hAnsi="Times New Roman" w:cs="Times New Roman"/>
          <w:b/>
          <w:bCs/>
          <w:color w:val="8F0000"/>
          <w:sz w:val="24"/>
          <w:szCs w:val="24"/>
        </w:rPr>
        <w:t>2.</w:t>
      </w:r>
      <w:r w:rsidRPr="00D60D32">
        <w:rPr>
          <w:rFonts w:ascii="Times New Roman" w:eastAsia="Times New Roman" w:hAnsi="Times New Roman" w:cs="Times New Roman"/>
          <w:sz w:val="24"/>
          <w:szCs w:val="24"/>
        </w:rPr>
        <w:t>Amenajari de irigatii, care cuprind, dupa caz:</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4" w:name="do|ax2|pt2|lia"/>
      <w:bookmarkEnd w:id="4"/>
      <w:r w:rsidRPr="00D60D32">
        <w:rPr>
          <w:rFonts w:ascii="Times New Roman" w:eastAsia="Times New Roman" w:hAnsi="Times New Roman" w:cs="Times New Roman"/>
          <w:b/>
          <w:bCs/>
          <w:color w:val="8F0000"/>
          <w:sz w:val="24"/>
          <w:szCs w:val="24"/>
        </w:rPr>
        <w:t>a)</w:t>
      </w:r>
      <w:r w:rsidRPr="00D60D32">
        <w:rPr>
          <w:rFonts w:ascii="Times New Roman" w:eastAsia="Times New Roman" w:hAnsi="Times New Roman" w:cs="Times New Roman"/>
          <w:sz w:val="24"/>
          <w:szCs w:val="24"/>
        </w:rPr>
        <w:t>captarea apei: prize cu pompare si/sau gravitationale, puturi forate, conducte, bazine de aspiratie si de refulare, aparari si consolidari de maluri, lucrari pentru dirijarea curentilor de apa,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5" w:name="do|ax2|pt2|lib"/>
      <w:bookmarkEnd w:id="5"/>
      <w:r w:rsidRPr="00D60D32">
        <w:rPr>
          <w:rFonts w:ascii="Times New Roman" w:eastAsia="Times New Roman" w:hAnsi="Times New Roman" w:cs="Times New Roman"/>
          <w:b/>
          <w:bCs/>
          <w:color w:val="8F0000"/>
          <w:sz w:val="24"/>
          <w:szCs w:val="24"/>
        </w:rPr>
        <w:t>b)</w:t>
      </w:r>
      <w:r w:rsidRPr="00D60D32">
        <w:rPr>
          <w:rFonts w:ascii="Times New Roman" w:eastAsia="Times New Roman" w:hAnsi="Times New Roman" w:cs="Times New Roman"/>
          <w:sz w:val="24"/>
          <w:szCs w:val="24"/>
        </w:rPr>
        <w:t>aductiunea si distributia apei: canale, conducte, noduri hidrotehnice, stavilare, constructii de traversare si subtraversare, statii de pompare, bazine de aspiratie si de refulare, consolidari, captuseli,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6" w:name="do|ax2|pt2|lic"/>
      <w:bookmarkEnd w:id="6"/>
      <w:r w:rsidRPr="00D60D32">
        <w:rPr>
          <w:rFonts w:ascii="Times New Roman" w:eastAsia="Times New Roman" w:hAnsi="Times New Roman" w:cs="Times New Roman"/>
          <w:b/>
          <w:bCs/>
          <w:color w:val="8F0000"/>
          <w:sz w:val="24"/>
          <w:szCs w:val="24"/>
        </w:rPr>
        <w:t>c)</w:t>
      </w:r>
      <w:r w:rsidRPr="00D60D32">
        <w:rPr>
          <w:rFonts w:ascii="Times New Roman" w:eastAsia="Times New Roman" w:hAnsi="Times New Roman" w:cs="Times New Roman"/>
          <w:sz w:val="24"/>
          <w:szCs w:val="24"/>
        </w:rPr>
        <w:t>amenajarea interioara: canale si conducte îngropate, care alimenteaza cu apa instalatiile de irigatii si, dupa caz, montajul agregatelor de pompare mobile si al instalatiilor aferente, lucrari de nivelare a terenului;</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7" w:name="do|ax2|pt2|lid"/>
      <w:bookmarkEnd w:id="7"/>
      <w:r w:rsidRPr="00D60D32">
        <w:rPr>
          <w:rFonts w:ascii="Times New Roman" w:eastAsia="Times New Roman" w:hAnsi="Times New Roman" w:cs="Times New Roman"/>
          <w:b/>
          <w:bCs/>
          <w:color w:val="8F0000"/>
          <w:sz w:val="24"/>
          <w:szCs w:val="24"/>
        </w:rPr>
        <w:t>d)</w:t>
      </w:r>
      <w:r w:rsidRPr="00D60D32">
        <w:rPr>
          <w:rFonts w:ascii="Times New Roman" w:eastAsia="Times New Roman" w:hAnsi="Times New Roman" w:cs="Times New Roman"/>
          <w:sz w:val="24"/>
          <w:szCs w:val="24"/>
        </w:rPr>
        <w:t>montajul instalatiilor de irigatii si al agregatelor de pompare mobile, pentru aplicarea udarilor;</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8" w:name="do|ax2|pt2|lie"/>
      <w:bookmarkEnd w:id="8"/>
      <w:r w:rsidRPr="00D60D32">
        <w:rPr>
          <w:rFonts w:ascii="Times New Roman" w:eastAsia="Times New Roman" w:hAnsi="Times New Roman" w:cs="Times New Roman"/>
          <w:b/>
          <w:bCs/>
          <w:color w:val="8F0000"/>
          <w:sz w:val="24"/>
          <w:szCs w:val="24"/>
        </w:rPr>
        <w:t>e)</w:t>
      </w:r>
      <w:r w:rsidRPr="00D60D32">
        <w:rPr>
          <w:rFonts w:ascii="Times New Roman" w:eastAsia="Times New Roman" w:hAnsi="Times New Roman" w:cs="Times New Roman"/>
          <w:sz w:val="24"/>
          <w:szCs w:val="24"/>
        </w:rPr>
        <w:t>evacuarea apei în caz de avarii: canale, conducte, deversoare, stavilare,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9" w:name="do|ax2|pt2|lif"/>
      <w:bookmarkEnd w:id="9"/>
      <w:r w:rsidRPr="00D60D32">
        <w:rPr>
          <w:rFonts w:ascii="Times New Roman" w:eastAsia="Times New Roman" w:hAnsi="Times New Roman" w:cs="Times New Roman"/>
          <w:b/>
          <w:bCs/>
          <w:color w:val="8F0000"/>
          <w:sz w:val="24"/>
          <w:szCs w:val="24"/>
        </w:rPr>
        <w:t>f)</w:t>
      </w:r>
      <w:r w:rsidRPr="00D60D32">
        <w:rPr>
          <w:rFonts w:ascii="Times New Roman" w:eastAsia="Times New Roman" w:hAnsi="Times New Roman" w:cs="Times New Roman"/>
          <w:sz w:val="24"/>
          <w:szCs w:val="24"/>
        </w:rPr>
        <w:t xml:space="preserve">lucrari si masuri pedoameliorative prevazute la art. 2 alin. (2) lit. e) din Legea îmbunatatirilor funciare nr. </w:t>
      </w:r>
      <w:hyperlink r:id="rId4" w:history="1">
        <w:r w:rsidRPr="00D60D32">
          <w:rPr>
            <w:rFonts w:ascii="Times New Roman" w:eastAsia="Times New Roman" w:hAnsi="Times New Roman" w:cs="Times New Roman"/>
            <w:b/>
            <w:bCs/>
            <w:color w:val="333399"/>
            <w:sz w:val="24"/>
            <w:szCs w:val="24"/>
            <w:u w:val="single"/>
          </w:rPr>
          <w:t>138/2004</w:t>
        </w:r>
      </w:hyperlink>
      <w:r w:rsidRPr="00D60D32">
        <w:rPr>
          <w:rFonts w:ascii="Times New Roman" w:eastAsia="Times New Roman" w:hAnsi="Times New Roman" w:cs="Times New Roman"/>
          <w:sz w:val="24"/>
          <w:szCs w:val="24"/>
        </w:rPr>
        <w:t>, republicata;</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10" w:name="do|ax2|pt2|lig"/>
      <w:bookmarkEnd w:id="10"/>
      <w:r w:rsidRPr="00D60D32">
        <w:rPr>
          <w:rFonts w:ascii="Times New Roman" w:eastAsia="Times New Roman" w:hAnsi="Times New Roman" w:cs="Times New Roman"/>
          <w:b/>
          <w:bCs/>
          <w:color w:val="8F0000"/>
          <w:sz w:val="24"/>
          <w:szCs w:val="24"/>
        </w:rPr>
        <w:t>g)</w:t>
      </w:r>
      <w:r w:rsidRPr="00D60D32">
        <w:rPr>
          <w:rFonts w:ascii="Times New Roman" w:eastAsia="Times New Roman" w:hAnsi="Times New Roman" w:cs="Times New Roman"/>
          <w:sz w:val="24"/>
          <w:szCs w:val="24"/>
        </w:rPr>
        <w:t>fabricarea de instalatii de irigat.</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11" w:name="do|ax2|pt3"/>
      <w:r w:rsidRPr="00D60D32">
        <w:rPr>
          <w:rFonts w:ascii="Times New Roman" w:eastAsia="Times New Roman" w:hAnsi="Times New Roman" w:cs="Times New Roman"/>
          <w:b/>
          <w:bCs/>
          <w:noProof/>
          <w:color w:val="333399"/>
          <w:sz w:val="24"/>
          <w:szCs w:val="24"/>
        </w:rPr>
        <w:drawing>
          <wp:inline distT="0" distB="0" distL="0" distR="0">
            <wp:extent cx="95250" cy="95250"/>
            <wp:effectExtent l="19050" t="0" r="0" b="0"/>
            <wp:docPr id="55" name="do|ax2|pt3|_i" descr="C:\Users\monica.stai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3|_i" descr="C:\Users\monica.staicu\sintact 3.0\cache\Legislatie\m.gif">
                      <a:hlinkClick r:id="rId5"/>
                    </pic:cNvPr>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1"/>
      <w:r w:rsidRPr="00D60D32">
        <w:rPr>
          <w:rFonts w:ascii="Times New Roman" w:eastAsia="Times New Roman" w:hAnsi="Times New Roman" w:cs="Times New Roman"/>
          <w:b/>
          <w:bCs/>
          <w:color w:val="8F0000"/>
          <w:sz w:val="24"/>
          <w:szCs w:val="24"/>
        </w:rPr>
        <w:t>3.</w:t>
      </w:r>
      <w:r w:rsidRPr="00D60D32">
        <w:rPr>
          <w:rFonts w:ascii="Times New Roman" w:eastAsia="Times New Roman" w:hAnsi="Times New Roman" w:cs="Times New Roman"/>
          <w:sz w:val="24"/>
          <w:szCs w:val="24"/>
        </w:rPr>
        <w:t>Orezarii, care cuprind, dupa caz:</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12" w:name="do|ax2|pt3|lia"/>
      <w:bookmarkEnd w:id="12"/>
      <w:r w:rsidRPr="00D60D32">
        <w:rPr>
          <w:rFonts w:ascii="Times New Roman" w:eastAsia="Times New Roman" w:hAnsi="Times New Roman" w:cs="Times New Roman"/>
          <w:b/>
          <w:bCs/>
          <w:color w:val="8F0000"/>
          <w:sz w:val="24"/>
          <w:szCs w:val="24"/>
        </w:rPr>
        <w:t>a)</w:t>
      </w:r>
      <w:r w:rsidRPr="00D60D32">
        <w:rPr>
          <w:rFonts w:ascii="Times New Roman" w:eastAsia="Times New Roman" w:hAnsi="Times New Roman" w:cs="Times New Roman"/>
          <w:sz w:val="24"/>
          <w:szCs w:val="24"/>
        </w:rPr>
        <w:t>captarea apei: prize cu pompare si/sau gravitationale, conducte, bazine de aspiratie si de refulare, aparari si consolidari de maluri, lucrari pentru dirijarea curentilor de apa,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13" w:name="do|ax2|pt3|lib"/>
      <w:bookmarkEnd w:id="13"/>
      <w:r w:rsidRPr="00D60D32">
        <w:rPr>
          <w:rFonts w:ascii="Times New Roman" w:eastAsia="Times New Roman" w:hAnsi="Times New Roman" w:cs="Times New Roman"/>
          <w:b/>
          <w:bCs/>
          <w:color w:val="8F0000"/>
          <w:sz w:val="24"/>
          <w:szCs w:val="24"/>
        </w:rPr>
        <w:t>b)</w:t>
      </w:r>
      <w:r w:rsidRPr="00D60D32">
        <w:rPr>
          <w:rFonts w:ascii="Times New Roman" w:eastAsia="Times New Roman" w:hAnsi="Times New Roman" w:cs="Times New Roman"/>
          <w:sz w:val="24"/>
          <w:szCs w:val="24"/>
        </w:rPr>
        <w:t>lucrari pentru aductiunea si distributia apei: canale, conducte, noduri hidrotehnice, stavilare, vanete, constructii de traversare si de subtraversare, statii de pompare, consolidari, captuseli,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14" w:name="do|ax2|pt3|lic"/>
      <w:bookmarkEnd w:id="14"/>
      <w:r w:rsidRPr="00D60D32">
        <w:rPr>
          <w:rFonts w:ascii="Times New Roman" w:eastAsia="Times New Roman" w:hAnsi="Times New Roman" w:cs="Times New Roman"/>
          <w:b/>
          <w:bCs/>
          <w:color w:val="8F0000"/>
          <w:sz w:val="24"/>
          <w:szCs w:val="24"/>
        </w:rPr>
        <w:t>c)</w:t>
      </w:r>
      <w:r w:rsidRPr="00D60D32">
        <w:rPr>
          <w:rFonts w:ascii="Times New Roman" w:eastAsia="Times New Roman" w:hAnsi="Times New Roman" w:cs="Times New Roman"/>
          <w:sz w:val="24"/>
          <w:szCs w:val="24"/>
        </w:rPr>
        <w:t>colectarea si evacuarea apei: canale, conducte, lucrari de traversare si de subtraversare, consolidari, stavilare,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15" w:name="do|ax2|pt3|lid"/>
      <w:bookmarkEnd w:id="15"/>
      <w:r w:rsidRPr="00D60D32">
        <w:rPr>
          <w:rFonts w:ascii="Times New Roman" w:eastAsia="Times New Roman" w:hAnsi="Times New Roman" w:cs="Times New Roman"/>
          <w:b/>
          <w:bCs/>
          <w:color w:val="8F0000"/>
          <w:sz w:val="24"/>
          <w:szCs w:val="24"/>
        </w:rPr>
        <w:t>d)</w:t>
      </w:r>
      <w:r w:rsidRPr="00D60D32">
        <w:rPr>
          <w:rFonts w:ascii="Times New Roman" w:eastAsia="Times New Roman" w:hAnsi="Times New Roman" w:cs="Times New Roman"/>
          <w:sz w:val="24"/>
          <w:szCs w:val="24"/>
        </w:rPr>
        <w:t>evacuarea apei în emisar: statii de pompare, bazine de aspiratie si de refulare, conducte, constructii de subtraversare, consolidari si aparari de maluri,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16" w:name="do|ax2|pt3|lie"/>
      <w:bookmarkEnd w:id="16"/>
      <w:r w:rsidRPr="00D60D32">
        <w:rPr>
          <w:rFonts w:ascii="Times New Roman" w:eastAsia="Times New Roman" w:hAnsi="Times New Roman" w:cs="Times New Roman"/>
          <w:b/>
          <w:bCs/>
          <w:color w:val="8F0000"/>
          <w:sz w:val="24"/>
          <w:szCs w:val="24"/>
        </w:rPr>
        <w:t>e)</w:t>
      </w:r>
      <w:r w:rsidRPr="00D60D32">
        <w:rPr>
          <w:rFonts w:ascii="Times New Roman" w:eastAsia="Times New Roman" w:hAnsi="Times New Roman" w:cs="Times New Roman"/>
          <w:sz w:val="24"/>
          <w:szCs w:val="24"/>
        </w:rPr>
        <w:t>drumuri de exploatare;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17" w:name="do|ax2|pt3|lif"/>
      <w:bookmarkEnd w:id="17"/>
      <w:r w:rsidRPr="00D60D32">
        <w:rPr>
          <w:rFonts w:ascii="Times New Roman" w:eastAsia="Times New Roman" w:hAnsi="Times New Roman" w:cs="Times New Roman"/>
          <w:b/>
          <w:bCs/>
          <w:color w:val="8F0000"/>
          <w:sz w:val="24"/>
          <w:szCs w:val="24"/>
        </w:rPr>
        <w:t>f)</w:t>
      </w:r>
      <w:r w:rsidRPr="00D60D32">
        <w:rPr>
          <w:rFonts w:ascii="Times New Roman" w:eastAsia="Times New Roman" w:hAnsi="Times New Roman" w:cs="Times New Roman"/>
          <w:sz w:val="24"/>
          <w:szCs w:val="24"/>
        </w:rPr>
        <w:t>amenajarea interioara: lucrari de nivelare a terenului, digulete, rigole si canale de contur;</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18" w:name="do|ax2|pt3|lig"/>
      <w:bookmarkEnd w:id="18"/>
      <w:r w:rsidRPr="00D60D32">
        <w:rPr>
          <w:rFonts w:ascii="Times New Roman" w:eastAsia="Times New Roman" w:hAnsi="Times New Roman" w:cs="Times New Roman"/>
          <w:b/>
          <w:bCs/>
          <w:color w:val="8F0000"/>
          <w:sz w:val="24"/>
          <w:szCs w:val="24"/>
        </w:rPr>
        <w:t>g)</w:t>
      </w:r>
      <w:r w:rsidRPr="00D60D32">
        <w:rPr>
          <w:rFonts w:ascii="Times New Roman" w:eastAsia="Times New Roman" w:hAnsi="Times New Roman" w:cs="Times New Roman"/>
          <w:sz w:val="24"/>
          <w:szCs w:val="24"/>
        </w:rPr>
        <w:t>montajul instalatiilor de irigatii si al agregatelor de pompare mobile, pentru aplicarea udarilor;</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19" w:name="do|ax2|pt3|lih"/>
      <w:bookmarkEnd w:id="19"/>
      <w:r w:rsidRPr="00D60D32">
        <w:rPr>
          <w:rFonts w:ascii="Times New Roman" w:eastAsia="Times New Roman" w:hAnsi="Times New Roman" w:cs="Times New Roman"/>
          <w:b/>
          <w:bCs/>
          <w:color w:val="8F0000"/>
          <w:sz w:val="24"/>
          <w:szCs w:val="24"/>
        </w:rPr>
        <w:t>h)</w:t>
      </w:r>
      <w:r w:rsidRPr="00D60D32">
        <w:rPr>
          <w:rFonts w:ascii="Times New Roman" w:eastAsia="Times New Roman" w:hAnsi="Times New Roman" w:cs="Times New Roman"/>
          <w:sz w:val="24"/>
          <w:szCs w:val="24"/>
        </w:rPr>
        <w:t>alimentarea cu energie electrica, pentru automatizare si dispecerizare,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20" w:name="do|ax2|pt3|lii"/>
      <w:bookmarkEnd w:id="20"/>
      <w:r w:rsidRPr="00D60D32">
        <w:rPr>
          <w:rFonts w:ascii="Times New Roman" w:eastAsia="Times New Roman" w:hAnsi="Times New Roman" w:cs="Times New Roman"/>
          <w:b/>
          <w:bCs/>
          <w:color w:val="8F0000"/>
          <w:sz w:val="24"/>
          <w:szCs w:val="24"/>
        </w:rPr>
        <w:t>i)</w:t>
      </w:r>
      <w:r w:rsidRPr="00D60D32">
        <w:rPr>
          <w:rFonts w:ascii="Times New Roman" w:eastAsia="Times New Roman" w:hAnsi="Times New Roman" w:cs="Times New Roman"/>
          <w:sz w:val="24"/>
          <w:szCs w:val="24"/>
        </w:rPr>
        <w:t xml:space="preserve">lucrari si masuri pedoameliorative, prevazute la art. 2 alin. (2) lit. e) din </w:t>
      </w:r>
      <w:r w:rsidRPr="00BD4DE6">
        <w:rPr>
          <w:rFonts w:ascii="Times New Roman" w:eastAsia="Times New Roman" w:hAnsi="Times New Roman" w:cs="Times New Roman"/>
          <w:color w:val="000000" w:themeColor="text1"/>
          <w:sz w:val="24"/>
          <w:szCs w:val="24"/>
        </w:rPr>
        <w:t xml:space="preserve">Legea nr. </w:t>
      </w:r>
      <w:hyperlink r:id="rId7" w:history="1">
        <w:r w:rsidRPr="00BD4DE6">
          <w:rPr>
            <w:rFonts w:ascii="Times New Roman" w:eastAsia="Times New Roman" w:hAnsi="Times New Roman" w:cs="Times New Roman"/>
            <w:bCs/>
            <w:color w:val="000000" w:themeColor="text1"/>
            <w:sz w:val="24"/>
            <w:szCs w:val="24"/>
          </w:rPr>
          <w:t>138/2004</w:t>
        </w:r>
      </w:hyperlink>
      <w:r w:rsidRPr="00D60D32">
        <w:rPr>
          <w:rFonts w:ascii="Times New Roman" w:eastAsia="Times New Roman" w:hAnsi="Times New Roman" w:cs="Times New Roman"/>
          <w:sz w:val="24"/>
          <w:szCs w:val="24"/>
        </w:rPr>
        <w:t>, republicata.</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21" w:name="do|ax2|pt4"/>
      <w:r w:rsidRPr="00D60D32">
        <w:rPr>
          <w:rFonts w:ascii="Times New Roman" w:eastAsia="Times New Roman" w:hAnsi="Times New Roman" w:cs="Times New Roman"/>
          <w:b/>
          <w:bCs/>
          <w:noProof/>
          <w:color w:val="333399"/>
          <w:sz w:val="24"/>
          <w:szCs w:val="24"/>
        </w:rPr>
        <w:drawing>
          <wp:inline distT="0" distB="0" distL="0" distR="0">
            <wp:extent cx="95250" cy="95250"/>
            <wp:effectExtent l="19050" t="0" r="0" b="0"/>
            <wp:docPr id="56" name="do|ax2|pt4|_i" descr="C:\Users\monica.stai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4|_i" descr="C:\Users\monica.staicu\sintact 3.0\cache\Legislatie\m.gif">
                      <a:hlinkClick r:id="rId5"/>
                    </pic:cNvPr>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1"/>
      <w:r w:rsidRPr="00D60D32">
        <w:rPr>
          <w:rFonts w:ascii="Times New Roman" w:eastAsia="Times New Roman" w:hAnsi="Times New Roman" w:cs="Times New Roman"/>
          <w:b/>
          <w:bCs/>
          <w:color w:val="8F0000"/>
          <w:sz w:val="24"/>
          <w:szCs w:val="24"/>
        </w:rPr>
        <w:t>4.</w:t>
      </w:r>
      <w:r w:rsidRPr="00D60D32">
        <w:rPr>
          <w:rFonts w:ascii="Times New Roman" w:eastAsia="Times New Roman" w:hAnsi="Times New Roman" w:cs="Times New Roman"/>
          <w:sz w:val="24"/>
          <w:szCs w:val="24"/>
        </w:rPr>
        <w:t>Amenajari de desecare si de drenaj, care cuprind, dupa caz:</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22" w:name="do|ax2|pt4|lia"/>
      <w:bookmarkEnd w:id="22"/>
      <w:r w:rsidRPr="00D60D32">
        <w:rPr>
          <w:rFonts w:ascii="Times New Roman" w:eastAsia="Times New Roman" w:hAnsi="Times New Roman" w:cs="Times New Roman"/>
          <w:b/>
          <w:bCs/>
          <w:color w:val="8F0000"/>
          <w:sz w:val="24"/>
          <w:szCs w:val="24"/>
        </w:rPr>
        <w:t>a)</w:t>
      </w:r>
      <w:r w:rsidRPr="00D60D32">
        <w:rPr>
          <w:rFonts w:ascii="Times New Roman" w:eastAsia="Times New Roman" w:hAnsi="Times New Roman" w:cs="Times New Roman"/>
          <w:sz w:val="24"/>
          <w:szCs w:val="24"/>
        </w:rPr>
        <w:t>amenajari interioare: lucrarile de nivelare si de modelare a terenului, canale provizorii de colectare si de evacuare a apei, drenuri orizontale, drenuri verticale,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23" w:name="do|ax2|pt4|lib"/>
      <w:bookmarkEnd w:id="23"/>
      <w:r w:rsidRPr="00D60D32">
        <w:rPr>
          <w:rFonts w:ascii="Times New Roman" w:eastAsia="Times New Roman" w:hAnsi="Times New Roman" w:cs="Times New Roman"/>
          <w:b/>
          <w:bCs/>
          <w:color w:val="8F0000"/>
          <w:sz w:val="24"/>
          <w:szCs w:val="24"/>
        </w:rPr>
        <w:t>b)</w:t>
      </w:r>
      <w:r w:rsidRPr="00D60D32">
        <w:rPr>
          <w:rFonts w:ascii="Times New Roman" w:eastAsia="Times New Roman" w:hAnsi="Times New Roman" w:cs="Times New Roman"/>
          <w:sz w:val="24"/>
          <w:szCs w:val="24"/>
        </w:rPr>
        <w:t>colectarea si evacuarea apei: canale, drenuri colectoare, drenuri verticale, conducte, lucrari de traversare si de subtraversare, statii de pompare, bazine de absorbtie si de refulare, noduri hidrotehnice, consolidari,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24" w:name="do|ax2|pt4|lic"/>
      <w:bookmarkEnd w:id="24"/>
      <w:r w:rsidRPr="00D60D32">
        <w:rPr>
          <w:rFonts w:ascii="Times New Roman" w:eastAsia="Times New Roman" w:hAnsi="Times New Roman" w:cs="Times New Roman"/>
          <w:b/>
          <w:bCs/>
          <w:color w:val="8F0000"/>
          <w:sz w:val="24"/>
          <w:szCs w:val="24"/>
        </w:rPr>
        <w:t>c)</w:t>
      </w:r>
      <w:r w:rsidRPr="00D60D32">
        <w:rPr>
          <w:rFonts w:ascii="Times New Roman" w:eastAsia="Times New Roman" w:hAnsi="Times New Roman" w:cs="Times New Roman"/>
          <w:sz w:val="24"/>
          <w:szCs w:val="24"/>
        </w:rPr>
        <w:t>evacuarea apei în emisar: statii de pompare, bazine de aspiratie si de refulare, conducte, subtraversari, consolidari si aparari de maluri,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25" w:name="do|ax2|pt4|lid"/>
      <w:bookmarkEnd w:id="25"/>
      <w:r w:rsidRPr="00D60D32">
        <w:rPr>
          <w:rFonts w:ascii="Times New Roman" w:eastAsia="Times New Roman" w:hAnsi="Times New Roman" w:cs="Times New Roman"/>
          <w:b/>
          <w:bCs/>
          <w:color w:val="8F0000"/>
          <w:sz w:val="24"/>
          <w:szCs w:val="24"/>
        </w:rPr>
        <w:t>d)</w:t>
      </w:r>
      <w:r w:rsidRPr="00D60D32">
        <w:rPr>
          <w:rFonts w:ascii="Times New Roman" w:eastAsia="Times New Roman" w:hAnsi="Times New Roman" w:cs="Times New Roman"/>
          <w:sz w:val="24"/>
          <w:szCs w:val="24"/>
        </w:rPr>
        <w:t>alimentarea cu energie electrica, pentru automatizare si dispecerizare,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26" w:name="do|ax2|pt4|lie"/>
      <w:bookmarkEnd w:id="26"/>
      <w:r w:rsidRPr="00D60D32">
        <w:rPr>
          <w:rFonts w:ascii="Times New Roman" w:eastAsia="Times New Roman" w:hAnsi="Times New Roman" w:cs="Times New Roman"/>
          <w:b/>
          <w:bCs/>
          <w:color w:val="8F0000"/>
          <w:sz w:val="24"/>
          <w:szCs w:val="24"/>
        </w:rPr>
        <w:t>e)</w:t>
      </w:r>
      <w:r w:rsidRPr="00D60D32">
        <w:rPr>
          <w:rFonts w:ascii="Times New Roman" w:eastAsia="Times New Roman" w:hAnsi="Times New Roman" w:cs="Times New Roman"/>
          <w:sz w:val="24"/>
          <w:szCs w:val="24"/>
        </w:rPr>
        <w:t>drumuri de exploatare, stationari hidrogeologice,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27" w:name="do|ax2|pt4|lif"/>
      <w:bookmarkEnd w:id="27"/>
      <w:r w:rsidRPr="00D60D32">
        <w:rPr>
          <w:rFonts w:ascii="Times New Roman" w:eastAsia="Times New Roman" w:hAnsi="Times New Roman" w:cs="Times New Roman"/>
          <w:b/>
          <w:bCs/>
          <w:color w:val="8F0000"/>
          <w:sz w:val="24"/>
          <w:szCs w:val="24"/>
        </w:rPr>
        <w:t>f)</w:t>
      </w:r>
      <w:r w:rsidRPr="00D60D32">
        <w:rPr>
          <w:rFonts w:ascii="Times New Roman" w:eastAsia="Times New Roman" w:hAnsi="Times New Roman" w:cs="Times New Roman"/>
          <w:sz w:val="24"/>
          <w:szCs w:val="24"/>
        </w:rPr>
        <w:t xml:space="preserve">lucrari si masuri pedoameliorative, prevazute la art. 2 alin. (2) lit. e) din </w:t>
      </w:r>
      <w:r w:rsidRPr="00BD4DE6">
        <w:rPr>
          <w:rFonts w:ascii="Times New Roman" w:eastAsia="Times New Roman" w:hAnsi="Times New Roman" w:cs="Times New Roman"/>
          <w:color w:val="000000" w:themeColor="text1"/>
          <w:sz w:val="24"/>
          <w:szCs w:val="24"/>
        </w:rPr>
        <w:t xml:space="preserve">Legea nr. </w:t>
      </w:r>
      <w:hyperlink r:id="rId8" w:history="1">
        <w:r w:rsidRPr="00BD4DE6">
          <w:rPr>
            <w:rFonts w:ascii="Times New Roman" w:eastAsia="Times New Roman" w:hAnsi="Times New Roman" w:cs="Times New Roman"/>
            <w:bCs/>
            <w:color w:val="000000" w:themeColor="text1"/>
            <w:sz w:val="24"/>
            <w:szCs w:val="24"/>
          </w:rPr>
          <w:t>138/2004</w:t>
        </w:r>
      </w:hyperlink>
      <w:r w:rsidRPr="00D60D32">
        <w:rPr>
          <w:rFonts w:ascii="Times New Roman" w:eastAsia="Times New Roman" w:hAnsi="Times New Roman" w:cs="Times New Roman"/>
          <w:sz w:val="24"/>
          <w:szCs w:val="24"/>
        </w:rPr>
        <w:t>, republicata.</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r w:rsidRPr="00D60D32">
        <w:rPr>
          <w:rFonts w:ascii="Times New Roman" w:eastAsia="Times New Roman" w:hAnsi="Times New Roman" w:cs="Times New Roman"/>
          <w:b/>
          <w:bCs/>
          <w:color w:val="8F0000"/>
          <w:sz w:val="24"/>
          <w:szCs w:val="24"/>
        </w:rPr>
        <w:t>5.</w:t>
      </w:r>
      <w:r w:rsidRPr="00D60D32">
        <w:rPr>
          <w:rFonts w:ascii="Times New Roman" w:eastAsia="Times New Roman" w:hAnsi="Times New Roman" w:cs="Times New Roman"/>
          <w:sz w:val="24"/>
          <w:szCs w:val="24"/>
        </w:rPr>
        <w:t>Lucrari de combatere a eroziunii solului si de ameliorare a terenurilor afectate de alunecari, care cuprind, dupa caz:</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28" w:name="do|ax2|pt5|lia"/>
      <w:bookmarkEnd w:id="28"/>
      <w:r w:rsidRPr="00D60D32">
        <w:rPr>
          <w:rFonts w:ascii="Times New Roman" w:eastAsia="Times New Roman" w:hAnsi="Times New Roman" w:cs="Times New Roman"/>
          <w:b/>
          <w:bCs/>
          <w:color w:val="8F0000"/>
          <w:sz w:val="24"/>
          <w:szCs w:val="24"/>
        </w:rPr>
        <w:t>a)</w:t>
      </w:r>
      <w:r w:rsidRPr="00D60D32">
        <w:rPr>
          <w:rFonts w:ascii="Times New Roman" w:eastAsia="Times New Roman" w:hAnsi="Times New Roman" w:cs="Times New Roman"/>
          <w:sz w:val="24"/>
          <w:szCs w:val="24"/>
        </w:rPr>
        <w:t>amenajarea versantilor / terenurilor în panta: nivelarea-modelarea terenurilor, captari de izvoare, drumuri cu rol antierozional, canale, debusee, terase, cleionaje, praguri, caderi, consolidari, lucrari de traversare si de subtraversare, drenuri,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29" w:name="do|ax2|pt5|lib"/>
      <w:bookmarkEnd w:id="29"/>
      <w:r w:rsidRPr="00D60D32">
        <w:rPr>
          <w:rFonts w:ascii="Times New Roman" w:eastAsia="Times New Roman" w:hAnsi="Times New Roman" w:cs="Times New Roman"/>
          <w:b/>
          <w:bCs/>
          <w:color w:val="8F0000"/>
          <w:sz w:val="24"/>
          <w:szCs w:val="24"/>
        </w:rPr>
        <w:lastRenderedPageBreak/>
        <w:t>b)</w:t>
      </w:r>
      <w:r w:rsidRPr="00D60D32">
        <w:rPr>
          <w:rFonts w:ascii="Times New Roman" w:eastAsia="Times New Roman" w:hAnsi="Times New Roman" w:cs="Times New Roman"/>
          <w:sz w:val="24"/>
          <w:szCs w:val="24"/>
        </w:rPr>
        <w:t>masuri agrotehnice pentru protectia solului: sisteme de culturi pe curbele de nivel, în fâsii si în benzi înierbate, asolamente de protectie;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30" w:name="do|ax2|pt5|lic"/>
      <w:bookmarkEnd w:id="30"/>
      <w:r w:rsidRPr="00D60D32">
        <w:rPr>
          <w:rFonts w:ascii="Times New Roman" w:eastAsia="Times New Roman" w:hAnsi="Times New Roman" w:cs="Times New Roman"/>
          <w:b/>
          <w:bCs/>
          <w:color w:val="8F0000"/>
          <w:sz w:val="24"/>
          <w:szCs w:val="24"/>
        </w:rPr>
        <w:t>c)</w:t>
      </w:r>
      <w:r w:rsidRPr="00D60D32">
        <w:rPr>
          <w:rFonts w:ascii="Times New Roman" w:eastAsia="Times New Roman" w:hAnsi="Times New Roman" w:cs="Times New Roman"/>
          <w:sz w:val="24"/>
          <w:szCs w:val="24"/>
        </w:rPr>
        <w:t>lucrari pedoameliorative, prevazute la art. 2 alin. (2) lit. e) din Legea nr</w:t>
      </w:r>
      <w:r w:rsidRPr="00BD4DE6">
        <w:rPr>
          <w:rFonts w:ascii="Times New Roman" w:eastAsia="Times New Roman" w:hAnsi="Times New Roman" w:cs="Times New Roman"/>
          <w:color w:val="000000" w:themeColor="text1"/>
          <w:sz w:val="24"/>
          <w:szCs w:val="24"/>
        </w:rPr>
        <w:t xml:space="preserve">. </w:t>
      </w:r>
      <w:r w:rsidRPr="00BD4DE6">
        <w:rPr>
          <w:rFonts w:ascii="Times New Roman" w:eastAsia="Times New Roman" w:hAnsi="Times New Roman" w:cs="Times New Roman"/>
          <w:bCs/>
          <w:color w:val="000000" w:themeColor="text1"/>
          <w:sz w:val="24"/>
          <w:szCs w:val="24"/>
        </w:rPr>
        <w:t>138/2004</w:t>
      </w:r>
      <w:r w:rsidRPr="00D60D32">
        <w:rPr>
          <w:rFonts w:ascii="Times New Roman" w:eastAsia="Times New Roman" w:hAnsi="Times New Roman" w:cs="Times New Roman"/>
          <w:sz w:val="24"/>
          <w:szCs w:val="24"/>
        </w:rPr>
        <w:t>, republicata;</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31" w:name="do|ax2|pt5|lid"/>
      <w:bookmarkEnd w:id="31"/>
      <w:r w:rsidRPr="00D60D32">
        <w:rPr>
          <w:rFonts w:ascii="Times New Roman" w:eastAsia="Times New Roman" w:hAnsi="Times New Roman" w:cs="Times New Roman"/>
          <w:b/>
          <w:bCs/>
          <w:color w:val="8F0000"/>
          <w:sz w:val="24"/>
          <w:szCs w:val="24"/>
        </w:rPr>
        <w:t>d)</w:t>
      </w:r>
      <w:r w:rsidRPr="00D60D32">
        <w:rPr>
          <w:rFonts w:ascii="Times New Roman" w:eastAsia="Times New Roman" w:hAnsi="Times New Roman" w:cs="Times New Roman"/>
          <w:sz w:val="24"/>
          <w:szCs w:val="24"/>
        </w:rPr>
        <w:t>amenajarea formatiunilor torentiale / ameliorarea torentialitatii / combaterea eroziunii de adâncire: nivelari - modelari si umpluturi cu terasamente, canale de nivel, plantatii silvice, împrejmuiri, taluzari, ziduri de sprijin, caderi în trepte, instalatii de curent rapid, consolidari, cleionaje, gardulete, traverse, praguri, baraje, casoaie, gabioane, canale de evacuare în emisar, lucrari de traversare si de subtraversare, cu montajul instalatiilor aferente;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32" w:name="do|ax2|pt5|lie"/>
      <w:bookmarkEnd w:id="32"/>
      <w:r w:rsidRPr="00D60D32">
        <w:rPr>
          <w:rFonts w:ascii="Times New Roman" w:eastAsia="Times New Roman" w:hAnsi="Times New Roman" w:cs="Times New Roman"/>
          <w:b/>
          <w:bCs/>
          <w:color w:val="8F0000"/>
          <w:sz w:val="24"/>
          <w:szCs w:val="24"/>
        </w:rPr>
        <w:t>e)</w:t>
      </w:r>
      <w:r w:rsidRPr="00D60D32">
        <w:rPr>
          <w:rFonts w:ascii="Times New Roman" w:eastAsia="Times New Roman" w:hAnsi="Times New Roman" w:cs="Times New Roman"/>
          <w:sz w:val="24"/>
          <w:szCs w:val="24"/>
        </w:rPr>
        <w:t>amenajarea si ameliorarea terenurilor afectate de alunecari: canale de evacuare a apei, drenuri, captari de izvoare, împaduriri, împrejmuiri, ziduri de sprijin, contrabanchete, lucrari de modelare-nivelare a terenului;</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33" w:name="do|ax2|pt5|lif"/>
      <w:bookmarkEnd w:id="33"/>
      <w:r w:rsidRPr="00D60D32">
        <w:rPr>
          <w:rFonts w:ascii="Times New Roman" w:eastAsia="Times New Roman" w:hAnsi="Times New Roman" w:cs="Times New Roman"/>
          <w:b/>
          <w:bCs/>
          <w:color w:val="8F0000"/>
          <w:sz w:val="24"/>
          <w:szCs w:val="24"/>
        </w:rPr>
        <w:t>f)</w:t>
      </w:r>
      <w:r w:rsidRPr="00D60D32">
        <w:rPr>
          <w:rFonts w:ascii="Times New Roman" w:eastAsia="Times New Roman" w:hAnsi="Times New Roman" w:cs="Times New Roman"/>
          <w:sz w:val="24"/>
          <w:szCs w:val="24"/>
        </w:rPr>
        <w:t>stabilizarea / ameliorarea nisipurilor miscatoare / de combatere a eroziunii eoliene: lucrari de nivelare-modelare a terenului, de desecare, de drenaj, de irigatii, plantatii de protectie si de livezi, împrejmuiri, drumuri de exploatare, lucrari si masuri pedoameliorative si agrotehnice specifice, prevazute la art. 2 alin. (2) lit. e) din Legea nr</w:t>
      </w:r>
      <w:r w:rsidRPr="00BD4DE6">
        <w:rPr>
          <w:rFonts w:ascii="Times New Roman" w:eastAsia="Times New Roman" w:hAnsi="Times New Roman" w:cs="Times New Roman"/>
          <w:color w:val="000000" w:themeColor="text1"/>
          <w:sz w:val="24"/>
          <w:szCs w:val="24"/>
        </w:rPr>
        <w:t xml:space="preserve">. </w:t>
      </w:r>
      <w:hyperlink r:id="rId9" w:history="1">
        <w:r w:rsidRPr="00BD4DE6">
          <w:rPr>
            <w:rFonts w:ascii="Times New Roman" w:eastAsia="Times New Roman" w:hAnsi="Times New Roman" w:cs="Times New Roman"/>
            <w:bCs/>
            <w:color w:val="000000" w:themeColor="text1"/>
            <w:sz w:val="24"/>
            <w:szCs w:val="24"/>
          </w:rPr>
          <w:t>138/2004</w:t>
        </w:r>
      </w:hyperlink>
      <w:r w:rsidRPr="00D60D32">
        <w:rPr>
          <w:rFonts w:ascii="Times New Roman" w:eastAsia="Times New Roman" w:hAnsi="Times New Roman" w:cs="Times New Roman"/>
          <w:sz w:val="24"/>
          <w:szCs w:val="24"/>
        </w:rPr>
        <w:t>, republicata.</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r w:rsidRPr="00D60D32">
        <w:rPr>
          <w:rFonts w:ascii="Times New Roman" w:eastAsia="Times New Roman" w:hAnsi="Times New Roman" w:cs="Times New Roman"/>
          <w:b/>
          <w:bCs/>
          <w:color w:val="8F0000"/>
          <w:sz w:val="24"/>
          <w:szCs w:val="24"/>
        </w:rPr>
        <w:t>6.</w:t>
      </w:r>
      <w:r w:rsidRPr="00D60D32">
        <w:rPr>
          <w:rFonts w:ascii="Times New Roman" w:eastAsia="Times New Roman" w:hAnsi="Times New Roman" w:cs="Times New Roman"/>
          <w:sz w:val="24"/>
          <w:szCs w:val="24"/>
        </w:rPr>
        <w:t>Amenajari pedoameliorative, care cuprind, dupa caz, lucrari de: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34" w:name="do|ax2|pt6|lia"/>
      <w:bookmarkEnd w:id="34"/>
      <w:r w:rsidRPr="00D60D32">
        <w:rPr>
          <w:rFonts w:ascii="Times New Roman" w:eastAsia="Times New Roman" w:hAnsi="Times New Roman" w:cs="Times New Roman"/>
          <w:b/>
          <w:bCs/>
          <w:color w:val="8F0000"/>
          <w:sz w:val="24"/>
          <w:szCs w:val="24"/>
        </w:rPr>
        <w:t>a)</w:t>
      </w:r>
      <w:r w:rsidRPr="00D60D32">
        <w:rPr>
          <w:rFonts w:ascii="Times New Roman" w:eastAsia="Times New Roman" w:hAnsi="Times New Roman" w:cs="Times New Roman"/>
          <w:sz w:val="24"/>
          <w:szCs w:val="24"/>
        </w:rPr>
        <w:t>nivelare-modelare, de scarificare, de afânare adânca, rigole si santuri de scurgere a apei, araturi în benzi cu coame;</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35" w:name="do|ax2|pt6|lib"/>
      <w:bookmarkEnd w:id="35"/>
      <w:r w:rsidRPr="00D60D32">
        <w:rPr>
          <w:rFonts w:ascii="Times New Roman" w:eastAsia="Times New Roman" w:hAnsi="Times New Roman" w:cs="Times New Roman"/>
          <w:b/>
          <w:bCs/>
          <w:color w:val="8F0000"/>
          <w:sz w:val="24"/>
          <w:szCs w:val="24"/>
        </w:rPr>
        <w:t>b)</w:t>
      </w:r>
      <w:r w:rsidRPr="00D60D32">
        <w:rPr>
          <w:rFonts w:ascii="Times New Roman" w:eastAsia="Times New Roman" w:hAnsi="Times New Roman" w:cs="Times New Roman"/>
          <w:sz w:val="24"/>
          <w:szCs w:val="24"/>
        </w:rPr>
        <w:t>udari de spalare a saraturilor;</w:t>
      </w: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36" w:name="do|ax2|pt6|lic"/>
      <w:bookmarkEnd w:id="36"/>
      <w:r w:rsidRPr="00D60D32">
        <w:rPr>
          <w:rFonts w:ascii="Times New Roman" w:eastAsia="Times New Roman" w:hAnsi="Times New Roman" w:cs="Times New Roman"/>
          <w:b/>
          <w:bCs/>
          <w:color w:val="8F0000"/>
          <w:sz w:val="24"/>
          <w:szCs w:val="24"/>
        </w:rPr>
        <w:t>c)</w:t>
      </w:r>
      <w:r w:rsidRPr="00D60D32">
        <w:rPr>
          <w:rFonts w:ascii="Times New Roman" w:eastAsia="Times New Roman" w:hAnsi="Times New Roman" w:cs="Times New Roman"/>
          <w:sz w:val="24"/>
          <w:szCs w:val="24"/>
        </w:rPr>
        <w:t>aplicarea de amendamente, precum si îngrasaminte.</w:t>
      </w:r>
    </w:p>
    <w:p w:rsidR="00BD4DE6" w:rsidRDefault="00BD4DE6" w:rsidP="00BD4DE6">
      <w:pPr>
        <w:shd w:val="clear" w:color="auto" w:fill="FFFFFF"/>
        <w:spacing w:after="0" w:line="240" w:lineRule="auto"/>
        <w:jc w:val="both"/>
        <w:rPr>
          <w:rFonts w:ascii="Times New Roman" w:eastAsia="Times New Roman" w:hAnsi="Times New Roman" w:cs="Times New Roman"/>
          <w:sz w:val="24"/>
          <w:szCs w:val="24"/>
        </w:rPr>
      </w:pPr>
      <w:bookmarkStart w:id="37" w:name="do|ax2|pt7"/>
      <w:bookmarkEnd w:id="37"/>
      <w:r w:rsidRPr="00D60D32">
        <w:rPr>
          <w:rFonts w:ascii="Times New Roman" w:eastAsia="Times New Roman" w:hAnsi="Times New Roman" w:cs="Times New Roman"/>
          <w:b/>
          <w:bCs/>
          <w:color w:val="8F0000"/>
          <w:sz w:val="24"/>
          <w:szCs w:val="24"/>
        </w:rPr>
        <w:t>7.</w:t>
      </w:r>
      <w:r w:rsidRPr="00D60D32">
        <w:rPr>
          <w:rFonts w:ascii="Times New Roman" w:eastAsia="Times New Roman" w:hAnsi="Times New Roman" w:cs="Times New Roman"/>
          <w:sz w:val="24"/>
          <w:szCs w:val="24"/>
        </w:rPr>
        <w:t>Perdele forestiere de protectie a terenurilor agricole si plantatii pentru combaterea eroziunii solului.</w:t>
      </w:r>
    </w:p>
    <w:p w:rsidR="00BD4DE6" w:rsidRDefault="00BD4DE6" w:rsidP="00BD4DE6">
      <w:pPr>
        <w:shd w:val="clear" w:color="auto" w:fill="FFFFFF"/>
        <w:spacing w:after="0" w:line="240" w:lineRule="auto"/>
        <w:jc w:val="both"/>
        <w:rPr>
          <w:rFonts w:ascii="Times New Roman" w:eastAsia="Times New Roman" w:hAnsi="Times New Roman" w:cs="Times New Roman"/>
          <w:sz w:val="24"/>
          <w:szCs w:val="24"/>
        </w:rPr>
      </w:pPr>
    </w:p>
    <w:p w:rsidR="00BD4DE6" w:rsidRPr="00D60D32" w:rsidRDefault="00BD4DE6" w:rsidP="00BD4DE6">
      <w:pPr>
        <w:shd w:val="clear" w:color="auto" w:fill="FFFFFF"/>
        <w:spacing w:after="0" w:line="240" w:lineRule="auto"/>
        <w:jc w:val="both"/>
        <w:rPr>
          <w:rFonts w:ascii="Times New Roman" w:eastAsia="Times New Roman" w:hAnsi="Times New Roman" w:cs="Times New Roman"/>
          <w:sz w:val="24"/>
          <w:szCs w:val="24"/>
        </w:rPr>
      </w:pPr>
    </w:p>
    <w:p w:rsidR="004E2DB7" w:rsidRDefault="004E2DB7"/>
    <w:sectPr w:rsidR="004E2DB7" w:rsidSect="00BD4DE6">
      <w:pgSz w:w="12240" w:h="15840"/>
      <w:pgMar w:top="709" w:right="90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E6"/>
    <w:rsid w:val="004E2DB7"/>
    <w:rsid w:val="00863B45"/>
    <w:rsid w:val="00BD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3F9FF-748D-4185-9C81-DE31AD91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onica.staicu\sintact%203.0\cache\Legislatie\temp67222\00119166.htm" TargetMode="External"/><Relationship Id="rId3" Type="http://schemas.openxmlformats.org/officeDocument/2006/relationships/webSettings" Target="webSettings.xml"/><Relationship Id="rId7" Type="http://schemas.openxmlformats.org/officeDocument/2006/relationships/hyperlink" Target="file:///C:\Users\monica.staicu\sintact%203.0\cache\Legislatie\temp67222\0011916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file:///C:\Users\monica.staicu\sintact%203.0\cache\Legislatie\temp67222\00120823.HTML" TargetMode="External"/><Relationship Id="rId10" Type="http://schemas.openxmlformats.org/officeDocument/2006/relationships/fontTable" Target="fontTable.xml"/><Relationship Id="rId4" Type="http://schemas.openxmlformats.org/officeDocument/2006/relationships/hyperlink" Target="file:///C:\Users\monica.staicu\sintact%203.0\cache\Legislatie\temp67222\00119166.htm" TargetMode="External"/><Relationship Id="rId9" Type="http://schemas.openxmlformats.org/officeDocument/2006/relationships/hyperlink" Target="file:///C:\Users\monica.staicu\sintact%203.0\cache\Legislatie\temp67222\001191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monica.staicu</dc:creator>
  <cp:lastModifiedBy>aida slav</cp:lastModifiedBy>
  <cp:revision>2</cp:revision>
  <dcterms:created xsi:type="dcterms:W3CDTF">2020-02-17T13:07:00Z</dcterms:created>
  <dcterms:modified xsi:type="dcterms:W3CDTF">2020-02-17T13:07:00Z</dcterms:modified>
</cp:coreProperties>
</file>